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A2A5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S5-23741</w:t>
        </w:r>
        <w:r w:rsidR="005E4C3F">
          <w:rPr>
            <w:b/>
            <w:i/>
            <w:noProof/>
            <w:sz w:val="28"/>
          </w:rPr>
          <w:t>6</w:t>
        </w:r>
      </w:fldSimple>
    </w:p>
    <w:p w14:paraId="7CB45193" w14:textId="77777777" w:rsidR="001E41F3" w:rsidRDefault="006A01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0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11EE2" w:rsidR="001E41F3" w:rsidRPr="00410371" w:rsidRDefault="006A01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</w:t>
              </w:r>
              <w:r w:rsidR="00086848">
                <w:rPr>
                  <w:b/>
                  <w:noProof/>
                  <w:sz w:val="28"/>
                </w:rPr>
                <w:t>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624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DFDFE" w:rsidR="001E41F3" w:rsidRPr="00410371" w:rsidRDefault="006A0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E4C3F">
                <w:rPr>
                  <w:b/>
                  <w:noProof/>
                  <w:sz w:val="28"/>
                </w:rPr>
                <w:t>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E5C257" w:rsidR="00F25D98" w:rsidRDefault="005D21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5D386F" w:rsidR="00F25D98" w:rsidRDefault="005D21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57A9F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5E4C3F">
                <w:t>8</w:t>
              </w:r>
              <w:r w:rsidR="002640DD">
                <w:t xml:space="preserve"> </w:t>
              </w:r>
              <w:r w:rsidRPr="006A0147">
                <w:t>Correct</w:t>
              </w:r>
              <w:r>
                <w:t xml:space="preserve"> </w:t>
              </w:r>
              <w:r w:rsidR="002640DD">
                <w:t>IOC instance creation and deletion (stage3, yang)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9AB19" w:rsidR="001E41F3" w:rsidRDefault="005D21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0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4B8842" w:rsidR="001E41F3" w:rsidRDefault="006A0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E4C3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93071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IOCs defined which can be created by the system and/or the consumer.  Some of these contain text in their descriptions suggesting that when consumer created they can not also be created by the system.  This is incorrect.  </w:t>
            </w:r>
          </w:p>
        </w:tc>
      </w:tr>
      <w:tr w:rsidR="005D21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46300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incorrect “when not supported” from the descriptions.</w:t>
            </w:r>
          </w:p>
        </w:tc>
      </w:tr>
      <w:tr w:rsidR="005D21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6CBE5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5D212C" w14:paraId="034AF533" w14:textId="77777777" w:rsidTr="00547111">
        <w:tc>
          <w:tcPr>
            <w:tcW w:w="2694" w:type="dxa"/>
            <w:gridSpan w:val="2"/>
          </w:tcPr>
          <w:p w14:paraId="39D9EB5B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31A85" w:rsidR="005D212C" w:rsidRDefault="009E63C5" w:rsidP="005D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D.2.4, D.2.6a, D.2.10</w:t>
            </w:r>
          </w:p>
        </w:tc>
      </w:tr>
      <w:tr w:rsidR="005D21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212C" w:rsidRDefault="005D212C" w:rsidP="005D2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212C" w:rsidRDefault="005D212C" w:rsidP="005D21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1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2D18A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212C" w:rsidRDefault="005D212C" w:rsidP="005D21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1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D78B9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212C" w:rsidRDefault="005D212C" w:rsidP="005D2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1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CFFAA" w:rsidR="005D212C" w:rsidRDefault="005D212C" w:rsidP="005D2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212C" w:rsidRDefault="005D212C" w:rsidP="005D2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212C" w:rsidRDefault="005D212C" w:rsidP="005D2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21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212C" w:rsidRDefault="005D212C" w:rsidP="005D21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212C" w:rsidRDefault="005D212C" w:rsidP="005D212C">
            <w:pPr>
              <w:pStyle w:val="CRCoverPage"/>
              <w:spacing w:after="0"/>
              <w:rPr>
                <w:noProof/>
              </w:rPr>
            </w:pPr>
          </w:p>
        </w:tc>
      </w:tr>
      <w:tr w:rsidR="005D21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65039B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  <w:r w:rsidRPr="005D212C">
              <w:rPr>
                <w:noProof/>
                <w:color w:val="FF0000"/>
                <w:highlight w:val="yellow"/>
              </w:rPr>
              <w:t>&lt;&lt; add forge link &gt;&gt;</w:t>
            </w:r>
          </w:p>
        </w:tc>
      </w:tr>
      <w:tr w:rsidR="005D21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212C" w:rsidRPr="008863B9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212C" w:rsidRPr="008863B9" w:rsidRDefault="005D212C" w:rsidP="005D21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21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212C" w:rsidRDefault="005D212C" w:rsidP="005D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212C" w:rsidRDefault="005D212C" w:rsidP="005D2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E5C9A" w14:textId="77777777" w:rsidR="009E63C5" w:rsidRDefault="009E63C5" w:rsidP="009E63C5">
      <w:pPr>
        <w:pStyle w:val="Heading2"/>
        <w:rPr>
          <w:lang w:eastAsia="zh-CN"/>
        </w:rPr>
      </w:pPr>
      <w:bookmarkStart w:id="1" w:name="_Toc145945081"/>
      <w:r>
        <w:rPr>
          <w:lang w:eastAsia="zh-CN"/>
        </w:rPr>
        <w:lastRenderedPageBreak/>
        <w:t>D.2.4</w:t>
      </w:r>
      <w:r>
        <w:rPr>
          <w:lang w:eastAsia="zh-CN"/>
        </w:rPr>
        <w:tab/>
        <w:t>module _3gpp-common-</w:t>
      </w:r>
      <w:proofErr w:type="gramStart"/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  <w:proofErr w:type="gramEnd"/>
    </w:p>
    <w:p w14:paraId="7F5357AF" w14:textId="77777777" w:rsidR="009E63C5" w:rsidRDefault="009E63C5" w:rsidP="009E63C5">
      <w:pPr>
        <w:rPr>
          <w:noProof/>
        </w:rPr>
      </w:pPr>
    </w:p>
    <w:p w14:paraId="3B57C950" w14:textId="77777777" w:rsidR="009E63C5" w:rsidRDefault="009E63C5" w:rsidP="009E63C5">
      <w:pPr>
        <w:pStyle w:val="Heading2"/>
        <w:rPr>
          <w:lang w:eastAsia="zh-CN"/>
        </w:rPr>
      </w:pPr>
      <w:bookmarkStart w:id="2" w:name="_Toc36033516"/>
      <w:bookmarkStart w:id="3" w:name="_Toc36475778"/>
      <w:bookmarkStart w:id="4" w:name="_Toc44581539"/>
      <w:bookmarkStart w:id="5" w:name="_Toc51769155"/>
      <w:bookmarkStart w:id="6" w:name="_Toc145945084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</w:t>
      </w:r>
      <w:proofErr w:type="gramStart"/>
      <w:r>
        <w:rPr>
          <w:lang w:eastAsia="zh-CN"/>
        </w:rPr>
        <w:t>control</w:t>
      </w:r>
      <w:r w:rsidRPr="00AE0B3E">
        <w:rPr>
          <w:lang w:eastAsia="zh-CN"/>
        </w:rPr>
        <w:t>.yang</w:t>
      </w:r>
      <w:bookmarkEnd w:id="2"/>
      <w:bookmarkEnd w:id="3"/>
      <w:bookmarkEnd w:id="4"/>
      <w:bookmarkEnd w:id="5"/>
      <w:bookmarkEnd w:id="6"/>
      <w:proofErr w:type="gramEnd"/>
    </w:p>
    <w:p w14:paraId="31D2DBE7" w14:textId="77777777" w:rsidR="009E63C5" w:rsidRDefault="009E63C5" w:rsidP="009E63C5">
      <w:pPr>
        <w:rPr>
          <w:noProof/>
        </w:rPr>
      </w:pPr>
    </w:p>
    <w:p w14:paraId="014AFE98" w14:textId="77777777" w:rsidR="009E63C5" w:rsidRPr="005E02A9" w:rsidRDefault="009E63C5" w:rsidP="009E63C5">
      <w:pPr>
        <w:pStyle w:val="Heading2"/>
      </w:pPr>
      <w:bookmarkStart w:id="7" w:name="_Toc51769159"/>
      <w:bookmarkStart w:id="8" w:name="_Toc145945088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proofErr w:type="gramStart"/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E0054" w14:textId="77777777" w:rsidR="001F4DDF" w:rsidRDefault="001F4DDF">
      <w:r>
        <w:separator/>
      </w:r>
    </w:p>
  </w:endnote>
  <w:endnote w:type="continuationSeparator" w:id="0">
    <w:p w14:paraId="07E296D3" w14:textId="77777777" w:rsidR="001F4DDF" w:rsidRDefault="001F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37073" w14:textId="77777777" w:rsidR="001F4DDF" w:rsidRDefault="001F4DDF">
      <w:r>
        <w:separator/>
      </w:r>
    </w:p>
  </w:footnote>
  <w:footnote w:type="continuationSeparator" w:id="0">
    <w:p w14:paraId="6DA25360" w14:textId="77777777" w:rsidR="001F4DDF" w:rsidRDefault="001F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84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4DD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12C"/>
    <w:rsid w:val="005E2C44"/>
    <w:rsid w:val="005E4C3F"/>
    <w:rsid w:val="00621188"/>
    <w:rsid w:val="006257ED"/>
    <w:rsid w:val="00665C47"/>
    <w:rsid w:val="00695808"/>
    <w:rsid w:val="006A0147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3C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E63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1900-01-01T05:00:00Z</cp:lastPrinted>
  <dcterms:created xsi:type="dcterms:W3CDTF">2020-02-03T08:32:00Z</dcterms:created>
  <dcterms:modified xsi:type="dcterms:W3CDTF">2023-11-01T17:31:00Z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S5-237414</vt:lpwstr>
  </property>
  <property fmtid="{D5CDD505-2E9C-101B-9397-08002B2CF9AE}" pid="10" name="Spec#">
    <vt:lpwstr>28.623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Clarify IOC instance creation and deletion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